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心血管病研究所请假休假审批表</w:t>
      </w:r>
    </w:p>
    <w:tbl>
      <w:tblPr>
        <w:tblStyle w:val="3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25"/>
        <w:gridCol w:w="1590"/>
        <w:gridCol w:w="180"/>
        <w:gridCol w:w="1711"/>
        <w:gridCol w:w="344"/>
        <w:gridCol w:w="108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请假类别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□病假   □事假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773" w:type="dxa"/>
            <w:gridSpan w:val="7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合计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6" w:type="dxa"/>
            <w:gridSpan w:val="4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目的地（注明是否中高风险地区）</w:t>
            </w:r>
          </w:p>
        </w:tc>
        <w:tc>
          <w:tcPr>
            <w:tcW w:w="1711" w:type="dxa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14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7773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请假人签名：       </w:t>
            </w:r>
          </w:p>
          <w:p>
            <w:pPr>
              <w:jc w:val="righ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PI（行政副所长）意见</w:t>
            </w:r>
          </w:p>
        </w:tc>
        <w:tc>
          <w:tcPr>
            <w:tcW w:w="7773" w:type="dxa"/>
            <w:gridSpan w:val="7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签名：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所长意见</w:t>
            </w:r>
          </w:p>
        </w:tc>
        <w:tc>
          <w:tcPr>
            <w:tcW w:w="7773" w:type="dxa"/>
            <w:gridSpan w:val="7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签名：    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销假记录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销假日期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实际请休假天数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人事秘书签字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777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请假半天由PI（行政副所长）审批；事假1-3天（病假1-7天）由PI（行政副所长）签署意见后所长审批；事假3.5-15天由所领导班子集体研究批准；事假15天（病假7天）以上，由所长签署意见后报学校审批。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如需续假，应在假期期满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前重新办理相关手续。假期期满复工时应及时销假。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婚假、产假、哺乳假、丧葬假等休假，经行政副所长同意后报学校。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此表由人事秘书统一存档备查。</w:t>
            </w:r>
          </w:p>
        </w:tc>
      </w:tr>
    </w:tbl>
    <w:p>
      <w:pPr>
        <w:rPr>
          <w:rFonts w:hint="eastAsia" w:ascii="黑体" w:hAnsi="宋体" w:eastAsia="黑体"/>
          <w:sz w:val="20"/>
          <w:szCs w:val="20"/>
          <w:lang w:val="en-US" w:eastAsia="zh-CN"/>
        </w:rPr>
      </w:pP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91498-6CBC-44BA-9669-D19B082589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D38F3CC-04C9-4DBD-845B-1F33D5C768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5864E"/>
    <w:multiLevelType w:val="singleLevel"/>
    <w:tmpl w:val="DA7586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TQwNzFhNjYzOGMxZTZjYjkyZTFkOGY0NzYwNzcifQ=="/>
  </w:docVars>
  <w:rsids>
    <w:rsidRoot w:val="51F93A3D"/>
    <w:rsid w:val="00D64AE1"/>
    <w:rsid w:val="015E1493"/>
    <w:rsid w:val="02794EA7"/>
    <w:rsid w:val="1AF81F25"/>
    <w:rsid w:val="1C49745F"/>
    <w:rsid w:val="2B5A0804"/>
    <w:rsid w:val="2C661610"/>
    <w:rsid w:val="2D5B633D"/>
    <w:rsid w:val="2DDD484D"/>
    <w:rsid w:val="32C055C3"/>
    <w:rsid w:val="4068438D"/>
    <w:rsid w:val="41807261"/>
    <w:rsid w:val="44E36AD1"/>
    <w:rsid w:val="46C91677"/>
    <w:rsid w:val="4FA41891"/>
    <w:rsid w:val="51F93A3D"/>
    <w:rsid w:val="5E654069"/>
    <w:rsid w:val="63453803"/>
    <w:rsid w:val="69F037FA"/>
    <w:rsid w:val="6CCD2E07"/>
    <w:rsid w:val="7D185A54"/>
    <w:rsid w:val="7D463B92"/>
    <w:rsid w:val="7D902913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309</Characters>
  <Lines>0</Lines>
  <Paragraphs>0</Paragraphs>
  <TotalTime>10</TotalTime>
  <ScaleCrop>false</ScaleCrop>
  <LinksUpToDate>false</LinksUpToDate>
  <CharactersWithSpaces>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2022-11-11T02:33:00Z</dcterms:created>
  <dc:creator>风中的云</dc:creator>
  <cp:lastModifiedBy>风中的云</cp:lastModifiedBy>
  <dcterms:modified xsi:type="dcterms:W3CDTF">2022-11-11T04:01:42Z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3C2A12291D1343FCACDAA6FEF6FB8F49</vt:lpwstr>
  </property>
</Properties>
</file>