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383F">
      <w:pPr>
        <w:snapToGrid w:val="0"/>
        <w:jc w:val="center"/>
        <w:rPr>
          <w:rFonts w:hint="eastAsia" w:ascii="方正小标宋_GBK" w:eastAsia="方正小标宋_GBK"/>
          <w:b/>
          <w:bCs/>
          <w:sz w:val="36"/>
          <w:szCs w:val="36"/>
        </w:rPr>
      </w:pPr>
      <w:r>
        <w:rPr>
          <w:rFonts w:hint="eastAsia" w:ascii="方正小标宋_GBK" w:eastAsia="方正小标宋_GBK"/>
          <w:b/>
          <w:bCs/>
          <w:sz w:val="36"/>
          <w:szCs w:val="36"/>
        </w:rPr>
        <w:t>心血管病研究所安全检查单</w:t>
      </w:r>
    </w:p>
    <w:p w14:paraId="019FC0FF">
      <w:pPr>
        <w:spacing w:line="360" w:lineRule="auto"/>
        <w:ind w:firstLine="900" w:firstLineChars="3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检查实验室： </w:t>
      </w:r>
      <w:r>
        <w:rPr>
          <w:rFonts w:ascii="仿宋" w:hAnsi="仿宋" w:eastAsia="仿宋" w:cs="仿宋"/>
          <w:bCs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检查时间：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70"/>
        <w:gridCol w:w="955"/>
        <w:gridCol w:w="545"/>
        <w:gridCol w:w="763"/>
        <w:gridCol w:w="1027"/>
        <w:gridCol w:w="685"/>
        <w:gridCol w:w="2063"/>
        <w:gridCol w:w="2107"/>
      </w:tblGrid>
      <w:tr w14:paraId="6DA3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3950" w:type="dxa"/>
            <w:gridSpan w:val="5"/>
            <w:vAlign w:val="center"/>
          </w:tcPr>
          <w:p w14:paraId="2AF24ABF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检查内容及分值</w:t>
            </w:r>
          </w:p>
        </w:tc>
        <w:tc>
          <w:tcPr>
            <w:tcW w:w="1712" w:type="dxa"/>
            <w:gridSpan w:val="2"/>
            <w:vAlign w:val="center"/>
          </w:tcPr>
          <w:p w14:paraId="16A8BAD1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得分</w:t>
            </w:r>
          </w:p>
          <w:p w14:paraId="2C2A3E9B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（总分1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）</w:t>
            </w:r>
          </w:p>
        </w:tc>
        <w:tc>
          <w:tcPr>
            <w:tcW w:w="2063" w:type="dxa"/>
            <w:vAlign w:val="center"/>
          </w:tcPr>
          <w:p w14:paraId="6BB08324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是否需要整改</w:t>
            </w:r>
          </w:p>
        </w:tc>
        <w:tc>
          <w:tcPr>
            <w:tcW w:w="2107" w:type="dxa"/>
            <w:vAlign w:val="center"/>
          </w:tcPr>
          <w:p w14:paraId="14380A93">
            <w:pPr>
              <w:snapToGrid w:val="0"/>
              <w:jc w:val="center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整改意见（如有）</w:t>
            </w:r>
          </w:p>
        </w:tc>
      </w:tr>
      <w:tr w14:paraId="6177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vMerge w:val="restart"/>
            <w:vAlign w:val="center"/>
          </w:tcPr>
          <w:p w14:paraId="53B73B31">
            <w:pPr>
              <w:snapToGrid w:val="0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重点检查</w:t>
            </w:r>
          </w:p>
        </w:tc>
        <w:tc>
          <w:tcPr>
            <w:tcW w:w="3233" w:type="dxa"/>
            <w:gridSpan w:val="4"/>
          </w:tcPr>
          <w:p w14:paraId="57F32049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危险化学品的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采购、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储存、使用是否规范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</w:tcPr>
          <w:p w14:paraId="3766A0F1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773904BB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5425F145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B19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17" w:type="dxa"/>
            <w:vMerge w:val="continue"/>
            <w:vAlign w:val="center"/>
          </w:tcPr>
          <w:p w14:paraId="49DEA00A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</w:tcPr>
          <w:p w14:paraId="7290105D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（2）冰箱、培养箱等设备温度是否正常，气体钢瓶是否固定、泄漏；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</w:tcPr>
          <w:p w14:paraId="7CAE7533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4BD31000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4A9DDA7C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25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17" w:type="dxa"/>
            <w:vMerge w:val="continue"/>
            <w:vAlign w:val="center"/>
          </w:tcPr>
          <w:p w14:paraId="55BB9F57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</w:tcPr>
          <w:p w14:paraId="73734789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（3）安全出口是否畅通，灭火器材、应急照明是否完好；（1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</w:tcPr>
          <w:p w14:paraId="19DCB090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426E43A1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640F8A4F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A7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7" w:type="dxa"/>
            <w:vMerge w:val="continue"/>
            <w:vAlign w:val="center"/>
          </w:tcPr>
          <w:p w14:paraId="5184C910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</w:tcPr>
          <w:p w14:paraId="4CC4C8E8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（4）实验废弃物是否分类收集、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标识清楚、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及时处置；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（2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</w:tcPr>
          <w:p w14:paraId="6E225343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35E1131F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2098D868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54F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17" w:type="dxa"/>
            <w:vMerge w:val="continue"/>
            <w:vAlign w:val="center"/>
          </w:tcPr>
          <w:p w14:paraId="367B9FC4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</w:tcPr>
          <w:p w14:paraId="597325F0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（5）个人防护装备佩戴是否规范，操作是否符合安全要求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</w:tcPr>
          <w:p w14:paraId="3FACFC6B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6A5C6305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3E67D5C1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EA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17" w:type="dxa"/>
            <w:vMerge w:val="restart"/>
            <w:vAlign w:val="center"/>
          </w:tcPr>
          <w:p w14:paraId="6AED25DA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日常检查</w:t>
            </w:r>
          </w:p>
        </w:tc>
        <w:tc>
          <w:tcPr>
            <w:tcW w:w="3233" w:type="dxa"/>
            <w:gridSpan w:val="4"/>
            <w:vAlign w:val="center"/>
          </w:tcPr>
          <w:p w14:paraId="2525E01B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）实验室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设备用水用电安全管理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  <w:vAlign w:val="center"/>
          </w:tcPr>
          <w:p w14:paraId="26D20C11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6325A2FE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3CE50D06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642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17" w:type="dxa"/>
            <w:vMerge w:val="continue"/>
          </w:tcPr>
          <w:p w14:paraId="3C6BA42F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vAlign w:val="center"/>
          </w:tcPr>
          <w:p w14:paraId="5932315B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）实验室日常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危险源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台账记录；（1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  <w:vAlign w:val="center"/>
          </w:tcPr>
          <w:p w14:paraId="08866FED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28808A33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160B115B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C43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17" w:type="dxa"/>
            <w:vMerge w:val="continue"/>
          </w:tcPr>
          <w:p w14:paraId="47CB088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vAlign w:val="center"/>
          </w:tcPr>
          <w:p w14:paraId="51282B23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（8）实验室卫生情况及其他相关情况。（1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分）</w:t>
            </w:r>
          </w:p>
        </w:tc>
        <w:tc>
          <w:tcPr>
            <w:tcW w:w="1712" w:type="dxa"/>
            <w:gridSpan w:val="2"/>
            <w:vAlign w:val="center"/>
          </w:tcPr>
          <w:p w14:paraId="531344BD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2540DFC0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44D4A177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150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87" w:type="dxa"/>
            <w:gridSpan w:val="2"/>
            <w:vAlign w:val="center"/>
          </w:tcPr>
          <w:p w14:paraId="35037948">
            <w:pPr>
              <w:spacing w:line="360" w:lineRule="auto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总分</w:t>
            </w:r>
          </w:p>
        </w:tc>
        <w:tc>
          <w:tcPr>
            <w:tcW w:w="2263" w:type="dxa"/>
            <w:gridSpan w:val="3"/>
            <w:vAlign w:val="center"/>
          </w:tcPr>
          <w:p w14:paraId="27639675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775" w:type="dxa"/>
            <w:gridSpan w:val="3"/>
            <w:vAlign w:val="center"/>
          </w:tcPr>
          <w:p w14:paraId="60184B4D">
            <w:pPr>
              <w:snapToGrid w:val="0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评定：</w:t>
            </w:r>
            <w:bookmarkStart w:id="0" w:name="OLE_LINK10"/>
            <w:bookmarkStart w:id="1" w:name="OLE_LINK1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优秀1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00-90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/良好8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9-80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//合格7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9-60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/不合格</w:t>
            </w:r>
            <w:bookmarkEnd w:id="0"/>
            <w:bookmarkEnd w:id="1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以下</w:t>
            </w:r>
          </w:p>
        </w:tc>
        <w:tc>
          <w:tcPr>
            <w:tcW w:w="2107" w:type="dxa"/>
            <w:vAlign w:val="center"/>
          </w:tcPr>
          <w:p w14:paraId="3BA586DD">
            <w:pPr>
              <w:widowControl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C85FF71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BA9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950" w:type="dxa"/>
            <w:gridSpan w:val="5"/>
            <w:vAlign w:val="center"/>
          </w:tcPr>
          <w:p w14:paraId="2DABAE2B">
            <w:pPr>
              <w:snapToGrid w:val="0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总体评定是否需要填写安全隐患整改：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（是/否，如是，签字后填写整改单；如否，则仅签字确认）</w:t>
            </w:r>
          </w:p>
        </w:tc>
        <w:tc>
          <w:tcPr>
            <w:tcW w:w="5882" w:type="dxa"/>
            <w:gridSpan w:val="4"/>
            <w:vAlign w:val="center"/>
          </w:tcPr>
          <w:p w14:paraId="2E458270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38D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950" w:type="dxa"/>
            <w:gridSpan w:val="5"/>
            <w:vAlign w:val="center"/>
          </w:tcPr>
          <w:p w14:paraId="5BFD3A60">
            <w:pPr>
              <w:snapToGrid w:val="0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实验室责任人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（签字）</w:t>
            </w:r>
          </w:p>
        </w:tc>
        <w:tc>
          <w:tcPr>
            <w:tcW w:w="1712" w:type="dxa"/>
            <w:gridSpan w:val="2"/>
            <w:vAlign w:val="center"/>
          </w:tcPr>
          <w:p w14:paraId="1CB55516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14:paraId="1ECBFAB1">
            <w:pPr>
              <w:snapToGrid w:val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检查人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（签字）</w:t>
            </w:r>
          </w:p>
        </w:tc>
        <w:tc>
          <w:tcPr>
            <w:tcW w:w="2107" w:type="dxa"/>
            <w:vAlign w:val="center"/>
          </w:tcPr>
          <w:p w14:paraId="1C60000B">
            <w:pPr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B63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32" w:type="dxa"/>
            <w:gridSpan w:val="9"/>
          </w:tcPr>
          <w:p w14:paraId="3989ED5D">
            <w:pPr>
              <w:spacing w:line="360" w:lineRule="auto"/>
              <w:jc w:val="center"/>
              <w:rPr>
                <w:rFonts w:hint="eastAsia" w:ascii="方正小标宋_GBK" w:hAnsi="黑体" w:eastAsia="方正小标宋_GBK" w:cs="仿宋"/>
                <w:bCs/>
                <w:sz w:val="32"/>
                <w:szCs w:val="32"/>
              </w:rPr>
            </w:pPr>
            <w:r>
              <w:rPr>
                <w:rFonts w:hint="eastAsia" w:ascii="方正小标宋_GBK" w:hAnsi="黑体" w:eastAsia="方正小标宋_GBK" w:cs="仿宋"/>
                <w:bCs/>
                <w:sz w:val="32"/>
                <w:szCs w:val="32"/>
              </w:rPr>
              <w:t>安全隐患整改单</w:t>
            </w:r>
          </w:p>
        </w:tc>
      </w:tr>
      <w:tr w14:paraId="6956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42" w:type="dxa"/>
            <w:gridSpan w:val="3"/>
            <w:vAlign w:val="center"/>
          </w:tcPr>
          <w:p w14:paraId="32D67BBE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整改涉及项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（可附图）</w:t>
            </w:r>
          </w:p>
        </w:tc>
        <w:tc>
          <w:tcPr>
            <w:tcW w:w="2335" w:type="dxa"/>
            <w:gridSpan w:val="3"/>
            <w:vAlign w:val="center"/>
          </w:tcPr>
          <w:p w14:paraId="08AEC83E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0788F3F8">
            <w:pPr>
              <w:snapToGrid w:val="0"/>
              <w:rPr>
                <w:rFonts w:hint="eastAsia"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整改时限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（视整改项，一般一周内完成整改）</w:t>
            </w:r>
          </w:p>
        </w:tc>
        <w:tc>
          <w:tcPr>
            <w:tcW w:w="2107" w:type="dxa"/>
            <w:vAlign w:val="center"/>
          </w:tcPr>
          <w:p w14:paraId="150145D9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E2C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42" w:type="dxa"/>
            <w:gridSpan w:val="3"/>
            <w:vAlign w:val="center"/>
          </w:tcPr>
          <w:p w14:paraId="18F52331">
            <w:pPr>
              <w:snapToGrid w:val="0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整改结果及效果评定</w:t>
            </w:r>
          </w:p>
          <w:p w14:paraId="4C756190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（可附图）</w:t>
            </w:r>
          </w:p>
        </w:tc>
        <w:tc>
          <w:tcPr>
            <w:tcW w:w="7190" w:type="dxa"/>
            <w:gridSpan w:val="6"/>
            <w:vAlign w:val="center"/>
          </w:tcPr>
          <w:p w14:paraId="061019F3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623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187" w:type="dxa"/>
            <w:gridSpan w:val="4"/>
            <w:vAlign w:val="center"/>
          </w:tcPr>
          <w:p w14:paraId="249E8DC9">
            <w:pPr>
              <w:snapToGrid w:val="0"/>
              <w:rPr>
                <w:rFonts w:ascii="仿宋" w:hAnsi="仿宋" w:eastAsia="仿宋" w:cs="等线"/>
                <w:sz w:val="24"/>
                <w:szCs w:val="24"/>
              </w:rPr>
            </w:pPr>
            <w:r>
              <w:rPr>
                <w:rFonts w:hint="eastAsia" w:ascii="黑体" w:hAnsi="黑体" w:eastAsia="黑体" w:cs="等线"/>
                <w:sz w:val="24"/>
                <w:szCs w:val="24"/>
              </w:rPr>
              <w:t>整改责任人</w:t>
            </w:r>
            <w:r>
              <w:rPr>
                <w:rFonts w:hint="eastAsia" w:ascii="仿宋" w:hAnsi="仿宋" w:eastAsia="仿宋" w:cs="等线"/>
                <w:sz w:val="24"/>
                <w:szCs w:val="24"/>
              </w:rPr>
              <w:t>（签字）</w:t>
            </w:r>
          </w:p>
          <w:p w14:paraId="0CCA40C3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等线"/>
                <w:sz w:val="24"/>
                <w:szCs w:val="24"/>
              </w:rPr>
              <w:t>（实验室安全员/负责人）</w:t>
            </w:r>
          </w:p>
        </w:tc>
        <w:tc>
          <w:tcPr>
            <w:tcW w:w="1790" w:type="dxa"/>
            <w:gridSpan w:val="2"/>
            <w:vAlign w:val="center"/>
          </w:tcPr>
          <w:p w14:paraId="4E542724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0E1500A">
            <w:pPr>
              <w:snapToGrid w:val="0"/>
              <w:rPr>
                <w:rFonts w:ascii="黑体" w:hAnsi="黑体" w:eastAsia="黑体" w:cs="等线"/>
                <w:sz w:val="24"/>
                <w:szCs w:val="24"/>
              </w:rPr>
            </w:pPr>
            <w:r>
              <w:rPr>
                <w:rFonts w:hint="eastAsia" w:ascii="黑体" w:hAnsi="黑体" w:eastAsia="黑体" w:cs="等线"/>
                <w:sz w:val="24"/>
                <w:szCs w:val="24"/>
              </w:rPr>
              <w:t>复核责任人</w:t>
            </w:r>
            <w:r>
              <w:rPr>
                <w:rFonts w:hint="eastAsia" w:ascii="仿宋" w:hAnsi="仿宋" w:eastAsia="仿宋" w:cs="等线"/>
                <w:sz w:val="24"/>
                <w:szCs w:val="24"/>
              </w:rPr>
              <w:t>（签字）</w:t>
            </w:r>
          </w:p>
          <w:p w14:paraId="53330AC6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等线"/>
                <w:sz w:val="24"/>
                <w:szCs w:val="24"/>
              </w:rPr>
              <w:t>（单位安全员/负责人）</w:t>
            </w:r>
          </w:p>
        </w:tc>
        <w:tc>
          <w:tcPr>
            <w:tcW w:w="2107" w:type="dxa"/>
            <w:vAlign w:val="center"/>
          </w:tcPr>
          <w:p w14:paraId="1E95A6E5">
            <w:pPr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23CC7212">
      <w:pPr>
        <w:snapToGrid w:val="0"/>
        <w:ind w:firstLine="840" w:firstLineChars="400"/>
        <w:rPr>
          <w:rFonts w:hint="eastAsia" w:ascii="仿宋" w:hAnsi="仿宋" w:eastAsia="仿宋" w:cs="等线"/>
          <w:bCs/>
          <w:szCs w:val="21"/>
        </w:rPr>
      </w:pPr>
      <w:r>
        <w:rPr>
          <w:rFonts w:hint="eastAsia" w:ascii="仿宋" w:hAnsi="仿宋" w:eastAsia="仿宋" w:cs="等线"/>
          <w:bCs/>
          <w:szCs w:val="21"/>
        </w:rPr>
        <w:t>注：1</w:t>
      </w:r>
      <w:r>
        <w:rPr>
          <w:rFonts w:ascii="仿宋" w:hAnsi="仿宋" w:eastAsia="仿宋" w:cs="等线"/>
          <w:bCs/>
          <w:szCs w:val="21"/>
        </w:rPr>
        <w:t>.</w:t>
      </w:r>
      <w:r>
        <w:rPr>
          <w:rFonts w:hint="eastAsia" w:ascii="仿宋" w:hAnsi="仿宋" w:eastAsia="仿宋" w:cs="等线"/>
          <w:bCs/>
          <w:szCs w:val="21"/>
        </w:rPr>
        <w:t>请实验室安全员定期安全自查，实验室负责人把好实验室安全第一关。</w:t>
      </w:r>
    </w:p>
    <w:p w14:paraId="25A7EBA2">
      <w:pPr>
        <w:snapToGrid w:val="0"/>
        <w:ind w:firstLine="1260" w:firstLineChars="600"/>
        <w:rPr>
          <w:rFonts w:hint="eastAsia" w:ascii="仿宋" w:hAnsi="仿宋" w:eastAsia="仿宋" w:cs="等线"/>
          <w:bCs/>
          <w:szCs w:val="21"/>
        </w:rPr>
      </w:pPr>
      <w:r>
        <w:rPr>
          <w:rFonts w:hint="eastAsia" w:ascii="仿宋" w:hAnsi="仿宋" w:eastAsia="仿宋" w:cs="等线"/>
          <w:bCs/>
          <w:szCs w:val="21"/>
          <w:lang w:val="en-US" w:eastAsia="zh-CN"/>
        </w:rPr>
        <w:t>2.</w:t>
      </w:r>
      <w:r>
        <w:rPr>
          <w:rFonts w:hint="eastAsia" w:ascii="仿宋" w:hAnsi="仿宋" w:eastAsia="仿宋" w:cs="等线"/>
          <w:bCs/>
          <w:szCs w:val="21"/>
        </w:rPr>
        <w:t>研究所安全员将不定期安全检查，检查结果将与年底考核挂钩，请务必重视。</w:t>
      </w:r>
    </w:p>
    <w:p w14:paraId="7BD064AC">
      <w:pPr>
        <w:numPr>
          <w:ilvl w:val="0"/>
          <w:numId w:val="0"/>
        </w:numPr>
        <w:snapToGrid w:val="0"/>
        <w:rPr>
          <w:rFonts w:hint="default" w:ascii="仿宋" w:hAnsi="仿宋" w:eastAsia="仿宋" w:cs="等线"/>
          <w:bCs/>
          <w:szCs w:val="21"/>
          <w:lang w:val="en-US" w:eastAsia="zh-CN"/>
        </w:rPr>
      </w:pPr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D3"/>
    <w:rsid w:val="000366A0"/>
    <w:rsid w:val="00091919"/>
    <w:rsid w:val="000D6453"/>
    <w:rsid w:val="000D68FE"/>
    <w:rsid w:val="00184551"/>
    <w:rsid w:val="002C2F77"/>
    <w:rsid w:val="002F49A6"/>
    <w:rsid w:val="00312A70"/>
    <w:rsid w:val="003E286E"/>
    <w:rsid w:val="00441217"/>
    <w:rsid w:val="005625D1"/>
    <w:rsid w:val="006316CD"/>
    <w:rsid w:val="006C246F"/>
    <w:rsid w:val="006E6159"/>
    <w:rsid w:val="00777C5C"/>
    <w:rsid w:val="007E163E"/>
    <w:rsid w:val="008C50F5"/>
    <w:rsid w:val="00906E07"/>
    <w:rsid w:val="00913869"/>
    <w:rsid w:val="00914379"/>
    <w:rsid w:val="00915757"/>
    <w:rsid w:val="00932944"/>
    <w:rsid w:val="009E74B7"/>
    <w:rsid w:val="00AA6237"/>
    <w:rsid w:val="00B273EB"/>
    <w:rsid w:val="00B74CAE"/>
    <w:rsid w:val="00BB76D3"/>
    <w:rsid w:val="00C20FCC"/>
    <w:rsid w:val="00D67970"/>
    <w:rsid w:val="00E81467"/>
    <w:rsid w:val="00F50570"/>
    <w:rsid w:val="066F6E3E"/>
    <w:rsid w:val="133F74D4"/>
    <w:rsid w:val="1D164AB5"/>
    <w:rsid w:val="2E627AD9"/>
    <w:rsid w:val="41B412AD"/>
    <w:rsid w:val="66E3356D"/>
    <w:rsid w:val="684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730</Words>
  <Characters>981</Characters>
  <Lines>4</Lines>
  <Paragraphs>1</Paragraphs>
  <TotalTime>0</TotalTime>
  <ScaleCrop>false</ScaleCrop>
  <LinksUpToDate>false</LinksUpToDate>
  <CharactersWithSpaces>1004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2023-04-11T01:07:00Z</dcterms:created>
  <dc:creator>陈 月秋</dc:creator>
  <cp:lastModifiedBy>勿忘心安</cp:lastModifiedBy>
  <cp:lastPrinted>2023-04-11T07:33:00Z</cp:lastPrinted>
  <dcterms:modified xsi:type="dcterms:W3CDTF">2026-06-16T06:38:18Z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eyJoZGlkIjoiOThmZmNjZDcyOGFmMzQ3ZDliODU1NTM4OTFkMDJiZTYiLCJ1c2VySWQiOiI0MTQzMjUwODcifQ==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BE43798C5E704941A859D1E2B486C4A1_12</vt:lpwstr>
  </property>
</Properties>
</file>